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94" w:rsidRPr="00036110" w:rsidRDefault="006B0D94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6110">
        <w:rPr>
          <w:rFonts w:ascii="Times New Roman" w:hAnsi="Times New Roman" w:cs="Times New Roman"/>
          <w:i/>
          <w:sz w:val="24"/>
          <w:szCs w:val="24"/>
        </w:rPr>
        <w:t xml:space="preserve">ДОГОВОР № </w:t>
      </w:r>
      <w:r w:rsidR="00374114" w:rsidRPr="00036110">
        <w:rPr>
          <w:rFonts w:ascii="Times New Roman" w:hAnsi="Times New Roman" w:cs="Times New Roman"/>
          <w:i/>
          <w:sz w:val="24"/>
          <w:szCs w:val="24"/>
        </w:rPr>
        <w:t>_____</w:t>
      </w:r>
    </w:p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6110">
        <w:rPr>
          <w:rFonts w:ascii="Times New Roman" w:hAnsi="Times New Roman" w:cs="Times New Roman"/>
          <w:i/>
          <w:sz w:val="24"/>
          <w:szCs w:val="24"/>
        </w:rPr>
        <w:t>поставки товара</w:t>
      </w:r>
    </w:p>
    <w:p w:rsidR="00BA6205" w:rsidRPr="00036110" w:rsidRDefault="00BA6205" w:rsidP="00036110">
      <w:pPr>
        <w:pStyle w:val="ConsNormal"/>
        <w:spacing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6205" w:rsidRPr="00036110" w:rsidRDefault="00BA6205" w:rsidP="00036110">
      <w:pPr>
        <w:pStyle w:val="ConsNonformat"/>
        <w:spacing w:line="276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="00374114" w:rsidRPr="0003611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6110">
        <w:rPr>
          <w:rFonts w:ascii="Times New Roman" w:hAnsi="Times New Roman" w:cs="Times New Roman"/>
          <w:sz w:val="24"/>
          <w:szCs w:val="24"/>
        </w:rPr>
        <w:t>«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» </w:t>
      </w:r>
      <w:r w:rsidR="00374114" w:rsidRPr="00036110">
        <w:rPr>
          <w:rFonts w:ascii="Times New Roman" w:hAnsi="Times New Roman" w:cs="Times New Roman"/>
          <w:sz w:val="24"/>
          <w:szCs w:val="24"/>
        </w:rPr>
        <w:t>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20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6205" w:rsidRPr="00036110" w:rsidRDefault="00BA6205" w:rsidP="00036110">
      <w:pPr>
        <w:pStyle w:val="ConsNonformat"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A6205" w:rsidRPr="00036110" w:rsidRDefault="00374114" w:rsidP="00036110">
      <w:pPr>
        <w:pStyle w:val="ConsNonformat"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>кционерное общество «РУСБУРМАШ»</w:t>
      </w:r>
      <w:r w:rsidR="00BA6205" w:rsidRPr="00036110">
        <w:rPr>
          <w:rFonts w:ascii="Times New Roman" w:hAnsi="Times New Roman" w:cs="Times New Roman"/>
          <w:sz w:val="24"/>
          <w:szCs w:val="24"/>
        </w:rPr>
        <w:t>, именуемое в дальнейшем «Покуп</w:t>
      </w:r>
      <w:r w:rsidR="00BA6205" w:rsidRPr="00036110">
        <w:rPr>
          <w:rFonts w:ascii="Times New Roman" w:hAnsi="Times New Roman" w:cs="Times New Roman"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тель», в лице генерального директора </w:t>
      </w:r>
      <w:r w:rsidRPr="00036110">
        <w:rPr>
          <w:rFonts w:ascii="Times New Roman" w:hAnsi="Times New Roman" w:cs="Times New Roman"/>
          <w:sz w:val="24"/>
          <w:szCs w:val="24"/>
        </w:rPr>
        <w:t>_________________________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</w:t>
      </w:r>
      <w:r w:rsidR="00BA6205" w:rsidRPr="00036110">
        <w:rPr>
          <w:rFonts w:ascii="Times New Roman" w:hAnsi="Times New Roman" w:cs="Times New Roman"/>
          <w:sz w:val="24"/>
          <w:szCs w:val="24"/>
        </w:rPr>
        <w:t>с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новании Устава, с одной стороны, и </w:t>
      </w:r>
      <w:r w:rsidRPr="00036110">
        <w:rPr>
          <w:rFonts w:ascii="Times New Roman" w:hAnsi="Times New Roman" w:cs="Times New Roman"/>
          <w:sz w:val="24"/>
          <w:szCs w:val="24"/>
        </w:rPr>
        <w:t>____________________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именуемое в дальнейшем как «Поставщик», в лице </w:t>
      </w:r>
      <w:r w:rsidRPr="00036110">
        <w:rPr>
          <w:rFonts w:ascii="Times New Roman" w:hAnsi="Times New Roman" w:cs="Times New Roman"/>
          <w:sz w:val="24"/>
          <w:szCs w:val="24"/>
        </w:rPr>
        <w:t>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основании Устава с др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гой стороны, совместно далее именуемые «Стороны», по результатам проведенной конк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рентной процедуры (Протокол №________________ от «___»_________201_г.), заключили настоящий Договор о нижеследующем:</w:t>
      </w:r>
      <w:proofErr w:type="gramEnd"/>
    </w:p>
    <w:p w:rsidR="000413EF" w:rsidRPr="00036110" w:rsidRDefault="000413EF" w:rsidP="00036110">
      <w:pPr>
        <w:pStyle w:val="ConsNormal"/>
        <w:numPr>
          <w:ilvl w:val="0"/>
          <w:numId w:val="4"/>
        </w:numPr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Покупателю, а Покупатель принять и оплатить материалы и оборудование производственно-технического назначения (далее именуемые «Товар») в порядке и сроки, установленные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Наименование, количество, порядок расчетов и цена Товара согласовываются Сторонами в Спецификации к настоящему Договору. Спецификация оформляется в виде приложения к настоящему Договору и с момента ее подписания Сторонами считается неотъемлемой частью настоящего Договора. </w:t>
      </w:r>
    </w:p>
    <w:p w:rsidR="00BA6205" w:rsidRPr="00036110" w:rsidRDefault="000413EF" w:rsidP="00036110">
      <w:pPr>
        <w:pStyle w:val="ConsNormal"/>
        <w:numPr>
          <w:ilvl w:val="0"/>
          <w:numId w:val="4"/>
        </w:numPr>
        <w:tabs>
          <w:tab w:val="left" w:pos="1134"/>
        </w:tabs>
        <w:spacing w:before="240" w:after="120" w:line="276" w:lineRule="auto"/>
        <w:ind w:left="0"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ПОРЯДОК И УСЛОВИЯ ПОСТАВКИ ТОВАРА. ПРИЕМКА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Товар в сроки, указанные в Спецификации.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Датой поставки Товара считается дата приема Товара Покупателем, указанная в товарной накладной (ТОРГ-12). </w:t>
      </w:r>
      <w:bookmarkStart w:id="0" w:name="_GoBack"/>
      <w:bookmarkEnd w:id="0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и качеству осуществляется в соответствии с Инструкциями Госарбитража при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СССР: «О порядке приемки продукции произво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ственно-технического назначения и товаров народного потребления по качеству» № П-7 от 25.04.1966г., и «О приемке продукции производственно-технического назначения и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варов народного потребления по количеству» № П-6 от 15.06.1965г. в последних редакц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ях. Приемка Товара по качеству и количеству должна быть обеспечена Покупателем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ответствии со Спецификацией, паспортом качества, сертификатами соответствия и друг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ми документами, подтверждающими количество и качество Товара.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если при приемке Товара Покупателем будет установлено несоотве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ствие Товара по количеству или качеству, вызов представителя  Поставщика для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ления двухстороннего акта обязателен.</w:t>
      </w:r>
      <w:r w:rsidR="004A6DE3" w:rsidRPr="00036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При неявке представителя Поставщика в 3-х дневный срок со дня получения изв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щения о вызове или получения в этот же срок уведомления Продавца о неявке, Покуп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 осуществляет приемку Товара по количеству и качеству в порядке и сроки, пред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смотренные инструкциями о порядке приемки продукции и товаров по количеству и кач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ству (NN П-6, П-7), о результатах информирует Поставщика и в 3-х дневный срок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ляет ему документы по приемке.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Если Покупатель при обнаружении несоответствий  по количеству и качеству 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не вызвал представителя  Поставщика, это означает, что Покупатель принимает Товар и не имеет претензий к его количеству и качеству.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 момента передачи Товара Покупателю и до момента его полной оплаты он не считается находящимся в залоге у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свободным от любых прав тр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тьих лиц.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обязан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 xml:space="preserve">Одновременно с передачей Товара передать Покупателю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накладных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(т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варной накладной по форме Торг-12, товарно-транспортной, железнодорожной)</w:t>
      </w:r>
      <w:r w:rsidRPr="00036110">
        <w:rPr>
          <w:rFonts w:ascii="Times New Roman" w:hAnsi="Times New Roman" w:cs="Times New Roman"/>
          <w:sz w:val="24"/>
          <w:szCs w:val="24"/>
        </w:rPr>
        <w:t xml:space="preserve">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сертиф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кат качества или иной необходимый документ, удостоверяющий качество Товара,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счет-фактуру,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оформленный в соответствии с требованиями Налогового кодекса Российской Федерации (далее «НК РФ»)</w:t>
      </w:r>
      <w:r w:rsidRPr="00036110">
        <w:rPr>
          <w:rFonts w:ascii="Times New Roman" w:hAnsi="Times New Roman" w:cs="Times New Roman"/>
          <w:sz w:val="24"/>
          <w:szCs w:val="24"/>
        </w:rPr>
        <w:t>, и другие необходимые документы, передаваемые при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ставке Товара (технический паспорт, инструкцию по эксплуатации и т.п.).</w:t>
      </w:r>
      <w:proofErr w:type="gramEnd"/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день отгрузки Товара со склада направить Покупателю копии накладных (това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ной накладной по форме Торг-12, товарно-транспортной, железнодорожной), </w:t>
      </w:r>
      <w:r w:rsidRPr="00036110">
        <w:rPr>
          <w:rFonts w:ascii="Times New Roman" w:hAnsi="Times New Roman" w:cs="Times New Roman"/>
          <w:sz w:val="24"/>
          <w:szCs w:val="24"/>
        </w:rPr>
        <w:t>счет-фактуры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в сканированном виде по адресу электронной почты или по факсу, 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указанным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в Спецификации;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Поставщиком указанных сроков направления в адрес Покуп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теля документов указанных в настоящем пункте Покупатель вправе предъявлять прете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зии Поставщику по несвоевременно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обязан вернуть Поставщику следующие документы: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товарную накладную (форма ТОРГ-12) на Товар (копия направляется по факсу или электронной почте в течение 5 (пяти) рабочих дней </w:t>
      </w:r>
      <w:proofErr w:type="gramStart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фактического получения Товара, указанной в товарной накладной, оригинал -  по почте  в течение 5 (пяти) рабочих дней с даты фактического получения Товара, указанной в товарной накладной;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акт сверки взаиморасчетов Поставщика с Покупателем осуществляется не реже, чем один раз в квартал (копия направляется по факсу в течение 3 (трех) рабочих дней с момента подписания его Сторонами, а оригинал по почте в течение 5 (пяти) рабочих дней).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Покупателем указанных сроков направления в адрес Поста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щика накладных (форма ТОРГ-12) Поставщик вправе предъявлять претензии по несво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вправе отказаться от части объема или всего объёма Товара, 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ставляемого Поставщиком по настоящему Договору, в случае изменения потребностей Покупателя. В случае отказа Покупателя от объема, поставляемого Поставщиком Товара, Покупатель направляет Поставщику уведомление об отказе от части объема или всего объёма поставляемого Товара. 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Уведомление должно быть направлено Покупателем Поставщику не позднее, чем за 20 (двадцать) календарных дней до даты поставки Товара по юридическому и эле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тронному адресам Поставщика, указанным в п. 12 Договора.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отказа Покупателя от части объема, поставляемого Поставщиком Товара по настоящему Договору, новый объем Товара, поставляемого Поставщиком, будет сч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таться согласованным Сторонами после получения Поставщиком соответствующего ув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домления от Покупателя об отказе от части объема поставляемого Товара.</w:t>
      </w:r>
    </w:p>
    <w:p w:rsidR="00C35D94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предоставить Покупателю в течение 15 (Пятнадцати) рабочих дней с момента заключения Сторонами настоящего договора документы,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тверждающие отсутствие налоговой задолженности, превышающей 25 (Двадцать пять) процентов балансовой стоимости активов Поставщика, определяемой по данным бухга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терской (финансовой) отчётности за истекший период (год, квартал/полугодие/9 месяцев текущего года), а именно: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копию справки об исполнении Поставщиком (налогоплательщиком, плательщиком сборов, налоговым агентом) обязанности по уплате налогов, сборов, пеней, штрафов, в</w:t>
      </w:r>
      <w:r w:rsidRPr="00036110">
        <w:rPr>
          <w:rFonts w:ascii="Times New Roman" w:hAnsi="Times New Roman" w:cs="Times New Roman"/>
          <w:sz w:val="24"/>
          <w:szCs w:val="24"/>
        </w:rPr>
        <w:t>ы</w:t>
      </w:r>
      <w:r w:rsidRPr="00036110">
        <w:rPr>
          <w:rFonts w:ascii="Times New Roman" w:hAnsi="Times New Roman" w:cs="Times New Roman"/>
          <w:sz w:val="24"/>
          <w:szCs w:val="24"/>
        </w:rPr>
        <w:t>данной налоговым органом не ранее чем за 60 (Шестьдесят) дней до даты заключения настоящего договора, подтверждающей отсутствие задолженности по уплате налогов, сборов, пеней и штрафов превышающей 25 (Двадцать пять) процентов балансовой сто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мости активов Поставщика.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При наличии в справке положений о неисполненной обяза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ности по уплате налогов, сборов, пеней, штрафов дополнительно представляются: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справки о состоянии расчётов по налогам, сборам, пеням и штрафам, выда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 налоговым органом не ранее чем за 60 (Шестьдесят) дней до даты заключения наст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ящего договора;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бухгалтерской (финансовой) отчётности за истекший период. При этом для годовой бухгалтерской (финансовой) отчётности – копия бухгалтерского баланса с отме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кой налогового органа о приёме или, в случае представления отчётности в налоговую и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спекцию в электронном виде, с приложением квитанции о приёме; для промежуточной бухгалтерской (финансовой) отчётности – копия бухгалтерского баланса, заверенная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писями руководителя и главного бухгалтера Поставщика.</w:t>
      </w:r>
    </w:p>
    <w:p w:rsidR="00C35D94" w:rsidRPr="00036110" w:rsidRDefault="00C35D94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КАЧЕСТВО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ранее не использованный, 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вый, отвечающий требованиям Покупателя к товару, указанным в Спецификации к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вору качество и упаковка которого соответствует техническим требованиям, установле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ным действующими нормативными правовыми актами Российской Федерации, госуда</w:t>
      </w:r>
      <w:r w:rsidRPr="00036110">
        <w:rPr>
          <w:rFonts w:ascii="Times New Roman" w:hAnsi="Times New Roman" w:cs="Times New Roman"/>
          <w:sz w:val="24"/>
          <w:szCs w:val="24"/>
        </w:rPr>
        <w:t>р</w:t>
      </w:r>
      <w:r w:rsidRPr="00036110">
        <w:rPr>
          <w:rFonts w:ascii="Times New Roman" w:hAnsi="Times New Roman" w:cs="Times New Roman"/>
          <w:sz w:val="24"/>
          <w:szCs w:val="24"/>
        </w:rPr>
        <w:t>ственными стандартами и техническими регламентами.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Упаковка Товара (в случае, если она необходима для транспортировки Товара) должна обеспечивать его сохранность при транспортировке и хранении. В тех случаях, когда техническим регламентом, государственным стандартом допускается поставка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без упаковки, Товар может быть поставлен без упаковки.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Гарантия на Товар (при её наличии) предоставляется на срок, указанный в те</w:t>
      </w:r>
      <w:r w:rsidRPr="00036110">
        <w:rPr>
          <w:rFonts w:ascii="Times New Roman" w:hAnsi="Times New Roman" w:cs="Times New Roman"/>
          <w:sz w:val="24"/>
          <w:szCs w:val="24"/>
        </w:rPr>
        <w:t>х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нической документации на Товар. При этом срок и объем гарантии Товара должны быть не менее срока и объема гарантии, установленным изготовителем.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ПЕРЕХОД ПРАВА СОБСТВЕННОСТИ И РИСКОВ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Право собственности на Товар переходит от Поставщика к Покупателю с м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мента подписания Покупателем товарной накладной ТОРГ-12.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переходят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ставщика к Покупателю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передачи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Товара.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ЦЕНА ТОВАРА И ПОРЯДОК РАСЧЕТОВ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Цена на Товар согласовывается Сторонами в Спецификации к настоящему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Порядок и срок оплаты за поставляемый Товар производится на условиях,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гласованных и указанных в Спецификации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Обязанность Покупателя по оплате Товара считается исполненной с момента списания денежных сре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асчетного счета Покупателя.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предоплаты на условиях, предусмотренных в Спецификации к наст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ящему Договору, поставщик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</w:t>
      </w:r>
      <w:r w:rsidRPr="00036110">
        <w:rPr>
          <w:rFonts w:ascii="Times New Roman" w:hAnsi="Times New Roman" w:cs="Times New Roman"/>
          <w:b/>
          <w:sz w:val="24"/>
          <w:szCs w:val="24"/>
        </w:rPr>
        <w:t>а</w:t>
      </w:r>
      <w:r w:rsidRPr="00036110">
        <w:rPr>
          <w:rFonts w:ascii="Times New Roman" w:hAnsi="Times New Roman" w:cs="Times New Roman"/>
          <w:b/>
          <w:sz w:val="24"/>
          <w:szCs w:val="24"/>
        </w:rPr>
        <w:t>тельств</w:t>
      </w:r>
      <w:r w:rsidRPr="00036110">
        <w:rPr>
          <w:rFonts w:ascii="Times New Roman" w:hAnsi="Times New Roman" w:cs="Times New Roman"/>
          <w:sz w:val="24"/>
          <w:szCs w:val="24"/>
        </w:rPr>
        <w:t xml:space="preserve"> </w:t>
      </w:r>
      <w:r w:rsidRPr="00036110">
        <w:rPr>
          <w:rFonts w:ascii="Times New Roman" w:hAnsi="Times New Roman" w:cs="Times New Roman"/>
          <w:b/>
          <w:sz w:val="24"/>
          <w:szCs w:val="24"/>
        </w:rPr>
        <w:t>по возврату аванса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(далее по тексту «обеспечение возврата аванса») в срок не более 15 (пятнадцати) календарных дней с момента заключения Договора.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обеспечение возврата аванса в срок указанный в п.9.1. Договора, Покупатель имеет право отказаться от исполнения Договора в одностороннем порядке путем направления уведомления Поставщику, а также потреб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стороннем отказе Покупателя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обязуется предоставить</w:t>
      </w:r>
      <w:r w:rsidRPr="00036110">
        <w:rPr>
          <w:rFonts w:ascii="Times New Roman" w:hAnsi="Times New Roman" w:cs="Times New Roman"/>
          <w:sz w:val="24"/>
          <w:szCs w:val="24"/>
        </w:rPr>
        <w:t xml:space="preserve"> обеспечение возврата аванса на сумму              ___________рублей _____ копеек, что составляет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размер аванса по</w:t>
      </w:r>
      <w:r w:rsidRPr="00036110">
        <w:rPr>
          <w:rFonts w:ascii="Times New Roman" w:hAnsi="Times New Roman" w:cs="Times New Roman"/>
          <w:sz w:val="24"/>
          <w:szCs w:val="24"/>
        </w:rPr>
        <w:t xml:space="preserve"> Договору, в форме:</w:t>
      </w:r>
    </w:p>
    <w:p w:rsidR="00C35D94" w:rsidRPr="00036110" w:rsidRDefault="00C35D94" w:rsidP="00036110">
      <w:pPr>
        <w:pStyle w:val="ConsNormal"/>
        <w:tabs>
          <w:tab w:val="left" w:pos="1276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110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C35D94" w:rsidRPr="00036110" w:rsidRDefault="00BA6205" w:rsidP="00036110">
      <w:pPr>
        <w:pStyle w:val="ConsNormal"/>
        <w:tabs>
          <w:tab w:val="left" w:pos="1276"/>
        </w:tabs>
        <w:spacing w:line="276" w:lineRule="auto"/>
        <w:ind w:left="709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п.5.6.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  <w:r w:rsidR="00863367" w:rsidRPr="00036110">
        <w:rPr>
          <w:rFonts w:ascii="Times New Roman" w:hAnsi="Times New Roman" w:cs="Times New Roman"/>
          <w:b/>
          <w:sz w:val="24"/>
          <w:szCs w:val="24"/>
        </w:rPr>
        <w:t>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возврата аванса должна быть выдана на срок не ранее полного исполнения обязательств на сумму выплаченного аванса по Договору Поставщиком плюс 60 дней.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банк должен иметь лицензию Центрального банка Российской Федерации (в сл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чае если банковскую гарантию предоставляет российский банк) или иного уполномоче</w:t>
      </w:r>
      <w:r w:rsidR="00BA6205" w:rsidRPr="00036110">
        <w:rPr>
          <w:rFonts w:ascii="Times New Roman" w:hAnsi="Times New Roman" w:cs="Times New Roman"/>
          <w:sz w:val="24"/>
          <w:szCs w:val="24"/>
        </w:rPr>
        <w:t>н</w:t>
      </w:r>
      <w:r w:rsidR="00BA6205" w:rsidRPr="00036110">
        <w:rPr>
          <w:rFonts w:ascii="Times New Roman" w:hAnsi="Times New Roman" w:cs="Times New Roman"/>
          <w:sz w:val="24"/>
          <w:szCs w:val="24"/>
        </w:rPr>
        <w:t>ного органа (в случае если банковскую гарантию предоставляет банк, созданный согласно праву иностранного государства), разрешающий выдачу банковских гарантий;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наличие в системе страхования вкладов (в случае если банковскую гарантию предоставл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ет российский банк); 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 принимаются банковские гарантии, выдаваемые некоммерческими кредитными орг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низациями и страховыми организациями.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тию предоставляет российский банк) или иного уполномоченного органа (в случае если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  <w:proofErr w:type="gramEnd"/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 —</w:t>
      </w:r>
      <w:r w:rsidR="00BA6205" w:rsidRPr="000361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Обеспечительный платеж, вносимый в обеспечение возврата аванса, должен быть перечислен в размере не менее суммы, установленной в п. 9.2. настоящего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>_____________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Факт внесения обеспечительного платежа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подтве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ждается платежным поручением с отметкой банка об оплате (квитанцией в случае нали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ной формы оплаты, оригинальной выпиской из банка в случае, если перевод денежных средств осуществляется при помощи системы «Банк-Клиент»). Денежные средства вн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сятся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 качестве обеспечения исполнения Договора </w:t>
      </w:r>
      <w:r w:rsidRPr="00036110">
        <w:rPr>
          <w:rFonts w:ascii="Times New Roman" w:hAnsi="Times New Roman" w:cs="Times New Roman"/>
          <w:sz w:val="24"/>
          <w:szCs w:val="24"/>
        </w:rPr>
        <w:t>на срок не ранее полного исполнения обязательств на сумму выплаченного аванса по Договору Поставщиком плюс 60 дней.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Возврат денежных средств, внесенные в качестве обеспеч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ния исполнения Договора, осуществляется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Поставщику </w:t>
      </w:r>
      <w:r w:rsidRPr="00036110">
        <w:rPr>
          <w:rFonts w:ascii="Times New Roman" w:hAnsi="Times New Roman" w:cs="Times New Roman"/>
          <w:sz w:val="24"/>
          <w:szCs w:val="24"/>
        </w:rPr>
        <w:t>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банковских дней со дня получения Покупателем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соответствующего письменного тр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бования от </w:t>
      </w:r>
      <w:r w:rsidRPr="00036110">
        <w:rPr>
          <w:rFonts w:ascii="Times New Roman" w:hAnsi="Times New Roman" w:cs="Times New Roman"/>
          <w:sz w:val="24"/>
          <w:szCs w:val="24"/>
        </w:rPr>
        <w:t>Поставщика, при условии надлежащего исполнения Поставщиком всех своих обязательств по Договору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. Денежные средства возвращаются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на банковский счет, указанный в данном письменном требовании.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="00863367"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Договор поручительства на следующих условиях.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–и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ли не ниже «2» по шк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ле. Указанные рейтинги должны быть действительными и не должны находиться в сост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янии «отозван» или «приостановлен».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ии у о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Способ обеспечение возврата аванса из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п.9.3. Договора опр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деляется Поставщиком самостоятельно.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если по каким-либо причинам обеспечение возврата аванса перестало быть действительным или иным образом перестало обеспечивать исполнение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своих обязательств по настоящему Договору, Поставщик обязуется в течение 10 (д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сяти) банковских дней с момента, когда соответствующее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 перестало действовать, представить Покупателю иное (новое) надлежащее обеспеч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возврата аванса на тех же условиях и в том же размере, которые указаны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цену Товара включены все налоги, сборы, пошлины и другие обязательные платежи, транспортные и экспедиторские расходы,</w:t>
      </w:r>
      <w:r w:rsidR="00315E90" w:rsidRPr="00036110">
        <w:rPr>
          <w:rFonts w:ascii="Times New Roman" w:hAnsi="Times New Roman" w:cs="Times New Roman"/>
          <w:sz w:val="24"/>
          <w:szCs w:val="24"/>
        </w:rPr>
        <w:t xml:space="preserve"> стоимость упаковки, маркировки</w:t>
      </w:r>
      <w:r w:rsidRPr="00036110">
        <w:rPr>
          <w:rFonts w:ascii="Times New Roman" w:hAnsi="Times New Roman" w:cs="Times New Roman"/>
          <w:sz w:val="24"/>
          <w:szCs w:val="24"/>
        </w:rPr>
        <w:t xml:space="preserve">,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страховка и гарантия, а также другие затраты, связанные с выполнением настоящего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говора.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 включения транспортных и прочих расходов в стоимость Товара, оплата за оказанные транспортные и прочие услуги осуществляется Покупателем по фа</w:t>
      </w:r>
      <w:r w:rsidRPr="00036110">
        <w:rPr>
          <w:rFonts w:ascii="Times New Roman" w:hAnsi="Times New Roman" w:cs="Times New Roman"/>
          <w:sz w:val="24"/>
          <w:szCs w:val="24"/>
        </w:rPr>
        <w:t>к</w:t>
      </w:r>
      <w:r w:rsidRPr="00036110">
        <w:rPr>
          <w:rFonts w:ascii="Times New Roman" w:hAnsi="Times New Roman" w:cs="Times New Roman"/>
          <w:sz w:val="24"/>
          <w:szCs w:val="24"/>
        </w:rPr>
        <w:t xml:space="preserve">ту оказанных услуг на основании счета Поставщика и предоставлении подтверждающих документов. Поставщик вправе выступать агентом Покупателя при организации доставки продукции.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поставки Товара Покупатель вправе потребовать от Поставщика уплаты неустойки в размере 0,1%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(недопоставленного)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за каждый календарный день просрочки, но не более 10% от общей стоимости Тов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ра, указанной в Спецификации, а за неисполнение обязанности по поставке Товара либо недопоставку Товара – штраф в размере 20%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ленного) Товара.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Неисполнение Поставщиком обязанности по поставке Товара более 15 (Пятн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дцати) календарных дней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Товара по Договору, а также поставка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щиком Товара ненадлежащего качества с недостатками, которые не могут быть устранены в приемлемый для Покупателя срок, </w:t>
      </w:r>
      <w:r w:rsidRPr="00036110">
        <w:rPr>
          <w:rFonts w:ascii="Times New Roman" w:hAnsi="Times New Roman" w:cs="Times New Roman"/>
          <w:b/>
          <w:sz w:val="24"/>
          <w:szCs w:val="24"/>
        </w:rPr>
        <w:t>считаются Сторонами существенным нарушением Поставщиком условий Договора</w:t>
      </w:r>
      <w:r w:rsidRPr="00036110">
        <w:rPr>
          <w:rFonts w:ascii="Times New Roman" w:hAnsi="Times New Roman" w:cs="Times New Roman"/>
          <w:sz w:val="24"/>
          <w:szCs w:val="24"/>
        </w:rPr>
        <w:t>. В любом из этих случаев Покупатель имеет право о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казаться от исполнения Договора в одностороннем порядке без обращения в суд, а также потребовать от Поставщика возврата уплаченных за Товар денежных средств и уплаты неустойки (штрафа), предусмотренной Договором. При этом Договор будет считаться расторгнутым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Поставщиком письменного уведомления Покупателя об одностороннем отказе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За просрочку оплаты поставленного Товара Поставщик вправе потребовать от Покупателя уплаты неустойки в размере 0,1% от неуплаченной (несвоевременно уплаче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ной) суммы денежных средств за каждый календарный день просрочки, но не более 10% от общей стоимости, указанной в Спецификации.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предоставления обеспечения исполнения Договора, в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предусмотренные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. 9.1., 9.7 Договора, Покупатель вправе потребовать от Поставщика уплаты неустойки в размере 0,5% от суммы обеспечения, установленной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>. 9.2., 9.8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 за каждый календарный день просрочки.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В случае неисполнения Поставщиком обязательства по передаче Покупателю 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товарной </w:t>
      </w:r>
      <w:bookmarkStart w:id="1" w:name="YANDEX_11"/>
      <w:bookmarkEnd w:id="1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накладной,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технической документации, сертификатов</w:t>
      </w:r>
      <w:bookmarkStart w:id="2" w:name="YANDEX_10"/>
      <w:bookmarkEnd w:id="2"/>
      <w:r w:rsidRPr="00036110">
        <w:rPr>
          <w:rFonts w:ascii="Times New Roman" w:hAnsi="Times New Roman" w:cs="Times New Roman"/>
          <w:sz w:val="24"/>
          <w:szCs w:val="24"/>
        </w:rPr>
        <w:t xml:space="preserve"> и иных документов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условиями п. 2.8. Договора, или </w:t>
      </w:r>
      <w:bookmarkStart w:id="3" w:name="YANDEX_12"/>
      <w:bookmarkEnd w:id="3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счета-фактуры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отгруженный Товар в срок, </w:t>
      </w:r>
      <w:bookmarkStart w:id="4" w:name="YANDEX_13"/>
      <w:bookmarkEnd w:id="4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установленный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Налоговым кодексом РФ, Покупатель вправе потребовать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ставщика уплаты </w:t>
      </w:r>
      <w:bookmarkStart w:id="5" w:name="YANDEX_14"/>
      <w:bookmarkEnd w:id="5"/>
      <w:r w:rsidRPr="00036110">
        <w:rPr>
          <w:rStyle w:val="highlight"/>
          <w:rFonts w:ascii="Times New Roman" w:hAnsi="Times New Roman" w:cs="Times New Roman"/>
          <w:sz w:val="24"/>
          <w:szCs w:val="24"/>
        </w:rPr>
        <w:t xml:space="preserve">неустойки </w:t>
      </w:r>
      <w:r w:rsidRPr="00036110">
        <w:rPr>
          <w:rFonts w:ascii="Times New Roman" w:hAnsi="Times New Roman" w:cs="Times New Roman"/>
          <w:sz w:val="24"/>
          <w:szCs w:val="24"/>
        </w:rPr>
        <w:t xml:space="preserve">в размере 0,1% от суммы Договора за каждый день </w:t>
      </w:r>
      <w:bookmarkStart w:id="6" w:name="YANDEX_15"/>
      <w:bookmarkEnd w:id="6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просро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ч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ки 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 день </w:t>
      </w:r>
      <w:bookmarkStart w:id="7" w:name="YANDEX_16"/>
      <w:bookmarkEnd w:id="7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предоставления </w:t>
      </w:r>
      <w:bookmarkStart w:id="8" w:name="YANDEX_LAST"/>
      <w:bookmarkEnd w:id="8"/>
      <w:r w:rsidRPr="00036110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просрочки исполнения Поставщиком своих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щему Договору, Покупатель вправе потребовать от Поставщика уплаты неустойки,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ответствии с пунктами 6.1.,6.4.,6.5. настоящего Договора путем направления Поставщику письменного требования. В случае неуплаты Поставщиком неустойки 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рабочих дней с момента получения указанного требования, Покупатель вправе уде</w:t>
      </w:r>
      <w:r w:rsidRPr="00036110">
        <w:rPr>
          <w:rFonts w:ascii="Times New Roman" w:hAnsi="Times New Roman" w:cs="Times New Roman"/>
          <w:sz w:val="24"/>
          <w:szCs w:val="24"/>
        </w:rPr>
        <w:t>р</w:t>
      </w:r>
      <w:r w:rsidRPr="00036110">
        <w:rPr>
          <w:rFonts w:ascii="Times New Roman" w:hAnsi="Times New Roman" w:cs="Times New Roman"/>
          <w:sz w:val="24"/>
          <w:szCs w:val="24"/>
        </w:rPr>
        <w:t>жать сумму неустойки из суммы, подлежащей уплате Поставщику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lastRenderedPageBreak/>
        <w:t>В Спецификации Стороны могут предусмотреть иные меры ответственности, связанные с неисполнением (ненадлежащим исполнением)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щему Договору.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Взыскание штрафных санкций не освобождает Стороны от исполнения своих обязательств, предусмотренных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несут 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ственность согласно нормам действующего законодательства РФ. 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Покупатель вправе досрочно расторгнуть настоящий Договор как в одност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роннем порядке, без обращения в суд и без возмещения убытков Поставщику, путем направления Поставщику (посредством электронной и/или факсимильной связи) соотве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ствующего уведомления о расторжении Договора, так и в судебном порядке (с обязател</w:t>
      </w:r>
      <w:r w:rsidRPr="00036110">
        <w:rPr>
          <w:rFonts w:ascii="Times New Roman" w:hAnsi="Times New Roman" w:cs="Times New Roman"/>
          <w:sz w:val="24"/>
          <w:szCs w:val="24"/>
        </w:rPr>
        <w:t>ь</w:t>
      </w:r>
      <w:r w:rsidRPr="00036110">
        <w:rPr>
          <w:rFonts w:ascii="Times New Roman" w:hAnsi="Times New Roman" w:cs="Times New Roman"/>
          <w:sz w:val="24"/>
          <w:szCs w:val="24"/>
        </w:rPr>
        <w:t>ным соблюдением досудебного (претензионного) порядка урегулирования споров),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требованиями действующего законодательства РФ, в случаях если: </w:t>
      </w:r>
      <w:proofErr w:type="gramEnd"/>
    </w:p>
    <w:p w:rsidR="00BA6205" w:rsidRDefault="00863367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Поставщик не предоставил Покупателю в течение 15 (Пятнадцати) рабочих дней с момента заключения Сторонами настоящего договора документы, указанные в пункте 2.11. настоящего договора, либо в представленных Поставщиком документах отражена задолженность по уплате налогов, сборов, пеней и штрафов, превышающей 25 (Двадцать пять) процентов балансовой стоимости активов Поставщика.</w:t>
      </w:r>
    </w:p>
    <w:p w:rsidR="00B87616" w:rsidRPr="00B87616" w:rsidRDefault="00B87616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5"/>
          <w:szCs w:val="25"/>
        </w:rPr>
        <w:t xml:space="preserve">- </w:t>
      </w:r>
      <w:r w:rsidRPr="00B87616">
        <w:rPr>
          <w:rFonts w:ascii="Times New Roman" w:hAnsi="Times New Roman" w:cs="Times New Roman"/>
          <w:sz w:val="24"/>
          <w:szCs w:val="24"/>
        </w:rPr>
        <w:t>если Покупателю в течение срока действия Договора стало известно о том, что сведения о Поставщике были включены в реестр недобросовестных поставщиков Госко</w:t>
      </w:r>
      <w:r w:rsidRPr="00B87616">
        <w:rPr>
          <w:rFonts w:ascii="Times New Roman" w:hAnsi="Times New Roman" w:cs="Times New Roman"/>
          <w:sz w:val="24"/>
          <w:szCs w:val="24"/>
        </w:rPr>
        <w:t>р</w:t>
      </w:r>
      <w:r w:rsidRPr="00B87616">
        <w:rPr>
          <w:rFonts w:ascii="Times New Roman" w:hAnsi="Times New Roman" w:cs="Times New Roman"/>
          <w:sz w:val="24"/>
          <w:szCs w:val="24"/>
        </w:rPr>
        <w:t>порации «Росатом» и организаций  Госкорпорации «Росатом»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</w:p>
    <w:p w:rsidR="00863367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освобождаются от ответственности за полное или частичное неи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своих обязательств по Договору, если их неисполнение или частичное неиспо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л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нение явилось следствием обстоятельств непреодолимой силы.</w:t>
      </w:r>
    </w:p>
    <w:p w:rsidR="00863367" w:rsidRPr="00036110" w:rsidRDefault="00364ADC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Под обстоятельствами непреодолимой силы понимают такие обстоятельства, кот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рые возникли после заключения Договора в результате непредвиденных и непредотврат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мых событий, неподвластных сторонам, включая, но, не ограничиваясь: пожар, наводн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ние, землетрясение,</w:t>
      </w:r>
      <w:r w:rsidR="00215F98" w:rsidRPr="00036110">
        <w:rPr>
          <w:rFonts w:ascii="Times New Roman" w:hAnsi="Times New Roman" w:cs="Times New Roman"/>
          <w:sz w:val="24"/>
          <w:szCs w:val="24"/>
        </w:rPr>
        <w:t xml:space="preserve"> ураганы, снежные заносы и т.д.;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другие стихийные бедствия, </w:t>
      </w:r>
      <w:r w:rsidR="00215F98" w:rsidRPr="00036110">
        <w:rPr>
          <w:rFonts w:ascii="Times New Roman" w:hAnsi="Times New Roman" w:cs="Times New Roman"/>
          <w:sz w:val="24"/>
          <w:szCs w:val="24"/>
        </w:rPr>
        <w:t>общ</w:t>
      </w:r>
      <w:r w:rsidR="00215F98" w:rsidRPr="00036110">
        <w:rPr>
          <w:rFonts w:ascii="Times New Roman" w:hAnsi="Times New Roman" w:cs="Times New Roman"/>
          <w:sz w:val="24"/>
          <w:szCs w:val="24"/>
        </w:rPr>
        <w:t>е</w:t>
      </w:r>
      <w:r w:rsidR="00215F98" w:rsidRPr="00036110">
        <w:rPr>
          <w:rFonts w:ascii="Times New Roman" w:hAnsi="Times New Roman" w:cs="Times New Roman"/>
          <w:sz w:val="24"/>
          <w:szCs w:val="24"/>
        </w:rPr>
        <w:t>ственные явления, такие как военные действия, забастовки,</w:t>
      </w:r>
      <w:r w:rsidR="00215F98"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запрещение властей, террор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стический акт, экономические санкции, введенные в отношении Российской Федерации и (или) ее резидентов, при условии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что эти обстоятельства оказывают воздействие на в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обязательств по Договору и подтверждены соответствующими уполномоче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ными органами.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тификатом (свидетельством), выданным компетентным органом государственной власти или Торгов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о-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я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тельство в дальнейшем.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Если по прекращении действия обстоятельства непреодолимой силы, по мн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случае если обстоятельства непреодолимой силы действуют в течение 3 (трех) месяцев, любая из Сторон вправе потребовать расторжения Договора.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Все споры и разногласия, которые возникают из настоящего Договора или в связи с ним, Стороны разрешают путем переговоров.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невозможности урегулирования споров путем переговоров, разреш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споров происходит в Арбитражном суде города Москвы в соответствии с действу</w:t>
      </w:r>
      <w:r w:rsidRPr="00036110">
        <w:rPr>
          <w:rFonts w:ascii="Times New Roman" w:hAnsi="Times New Roman" w:cs="Times New Roman"/>
          <w:sz w:val="24"/>
          <w:szCs w:val="24"/>
        </w:rPr>
        <w:t>ю</w:t>
      </w:r>
      <w:r w:rsidRPr="00036110">
        <w:rPr>
          <w:rFonts w:ascii="Times New Roman" w:hAnsi="Times New Roman" w:cs="Times New Roman"/>
          <w:sz w:val="24"/>
          <w:szCs w:val="24"/>
        </w:rPr>
        <w:t>щим законодательством РФ с соблюдением претензионного порядка. Срок ответа на 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тензию - 15 (пятнадцать) рабочих дней с момента ее получения противоположной Стор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ной.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также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</w:t>
      </w:r>
      <w:r w:rsidRPr="00036110">
        <w:rPr>
          <w:rFonts w:ascii="Times New Roman" w:hAnsi="Times New Roman" w:cs="Times New Roman"/>
          <w:b/>
          <w:sz w:val="24"/>
          <w:szCs w:val="24"/>
        </w:rPr>
        <w:t>а</w:t>
      </w:r>
      <w:r w:rsidRPr="00036110">
        <w:rPr>
          <w:rFonts w:ascii="Times New Roman" w:hAnsi="Times New Roman" w:cs="Times New Roman"/>
          <w:b/>
          <w:sz w:val="24"/>
          <w:szCs w:val="24"/>
        </w:rPr>
        <w:t>тельств по Договору</w:t>
      </w:r>
      <w:r w:rsidRPr="00036110">
        <w:rPr>
          <w:rFonts w:ascii="Times New Roman" w:hAnsi="Times New Roman" w:cs="Times New Roman"/>
          <w:sz w:val="24"/>
          <w:szCs w:val="24"/>
        </w:rPr>
        <w:t xml:space="preserve"> в срок не более 15 (пятнадцати) календарных дней с момента 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ключения Договора. 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обеспечения исполнения Договора в срок указанный в п.9.1. Договора, Покупатель имеет право отказаться от исполнения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 в одностороннем порядке путем направления уведомления Поставщику, а также потребовать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одностороннем отказе Покупателя от исполнения Договора.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обязуется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копеек, что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5 %</w:t>
      </w:r>
      <w:r w:rsidRPr="00036110">
        <w:rPr>
          <w:rFonts w:ascii="Times New Roman" w:hAnsi="Times New Roman" w:cs="Times New Roman"/>
          <w:sz w:val="24"/>
          <w:szCs w:val="24"/>
        </w:rPr>
        <w:t xml:space="preserve"> по цены Договора, в форме: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_________________</w:t>
      </w:r>
      <w:r w:rsidR="00EE7A13" w:rsidRPr="00036110">
        <w:rPr>
          <w:rFonts w:ascii="Times New Roman" w:hAnsi="Times New Roman" w:cs="Times New Roman"/>
          <w:sz w:val="24"/>
          <w:szCs w:val="24"/>
        </w:rPr>
        <w:t>_____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36110">
        <w:rPr>
          <w:rFonts w:ascii="Times New Roman" w:hAnsi="Times New Roman" w:cs="Times New Roman"/>
          <w:sz w:val="24"/>
          <w:szCs w:val="24"/>
        </w:rPr>
        <w:t>2________________________________________</w:t>
      </w:r>
      <w:r w:rsidR="00BA4EBD" w:rsidRPr="00036110">
        <w:rPr>
          <w:rFonts w:ascii="Times New Roman" w:hAnsi="Times New Roman" w:cs="Times New Roman"/>
          <w:sz w:val="24"/>
          <w:szCs w:val="24"/>
        </w:rPr>
        <w:t>_______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 9.3.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1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исполнения Договора должна быть выдана на срок не ранее полного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обязательств по Договору Поставщиком плюс 60 дней.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 должен иметь лицензию Центрального банка Российской Федерации (в 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созданный согласно пр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ву иностранного государства), разрешающий выдачу банковских гарантий;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наличие в системе страхования вкладов (в случае если банковскую гарантию предостав</w:t>
      </w:r>
      <w:r w:rsidR="00BA4EBD" w:rsidRPr="00036110">
        <w:rPr>
          <w:rFonts w:ascii="Times New Roman" w:hAnsi="Times New Roman" w:cs="Times New Roman"/>
          <w:sz w:val="24"/>
          <w:szCs w:val="24"/>
        </w:rPr>
        <w:t>ляет российский банк);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Не принимаются банковские гарантии, выдаваемые некоммерческими кредитными организациями и страховыми организациями.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  <w:proofErr w:type="gramEnd"/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036110">
        <w:rPr>
          <w:rFonts w:ascii="Times New Roman" w:hAnsi="Times New Roman" w:cs="Times New Roman"/>
          <w:sz w:val="24"/>
          <w:szCs w:val="24"/>
        </w:rPr>
        <w:t xml:space="preserve"> – Обеспечительный платеж, вносимый в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вора, должен быть перечислен в размере не менее суммы, установленной в п. 9.2.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-------------------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Факт внесения обеспечительного платежа в обеспечение исполнения настоящего Договора подтверждается платежным поручением с отметкой банка об оплате (квитанц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ей в случае наличной формы оплаты, оригинальной выпиской из банка в случае, если п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ревод денежных средств осуществляется при помощи системы «Банк-Клиент»). Денежные средства вносятся в обеспечение исполнения Договора в качестве обеспечения исполн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 Договора на срок не ранее полного исполнения обязательств по Договору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плюс 60 дней. Возврат денежных средств, внесенные в качестве обеспечения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Договора, осуществляется Покупателем Поставщику в течение 10 (десяти)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ских дней со дня получения Покупателем соответствующего письменного требования от Поставщика, при условии надлежащего исполнения Поставщиком всех своих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тельств по Договору. Денежные средства возвращаются Покупателем на банковский счет, указанный в данном письменном требовании.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– Договор поручительства на следующих условиях.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ствующим долгосрочным кредитным рейтингом в иностранной или национальной валюте, присвоенным одним из международных рейтинговых агентств –),» по шкале.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Указанные рейтинги должны быть действительными и не должны находиться в состоянии «отозван» или «приостановлен».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ии у о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lastRenderedPageBreak/>
        <w:t xml:space="preserve">Способ обеспечения исполнения Договора из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п.9.3. Договора определяется Поставщиком самостоятельно.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 если по каким-либо причинам обеспечение исполнения настоящего Договора перестало быть действительным или иным образом перестало обеспечивать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Поставщиком своих обязательств по настоящему Договору, Поставщик обязуе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ся в течение 10 (десяти) банковских дней с момента, когда соответствующее обеспечение исполнения Договора перестало действовать, представить Покупателю иное (новое) надлежащее обеспечение исполнения Договора на тех же условиях и в том же размере, которые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4EBD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ПОРЯДОК РАСКРЫТИЯ ИНФОРМАЦИИ О СОБСТВЕННИКАХ И 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after="120"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b/>
          <w:sz w:val="24"/>
          <w:szCs w:val="24"/>
        </w:rPr>
        <w:t>БЕНЕФИЦИАРАХ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Поставщик гарантирует, что сведения и документы в Отношении всей цепо</w:t>
      </w:r>
      <w:r w:rsidRPr="00036110">
        <w:rPr>
          <w:rFonts w:ascii="Times New Roman" w:hAnsi="Times New Roman" w:cs="Times New Roman"/>
          <w:sz w:val="24"/>
          <w:szCs w:val="24"/>
        </w:rPr>
        <w:t>ч</w:t>
      </w:r>
      <w:r w:rsidRPr="00036110">
        <w:rPr>
          <w:rFonts w:ascii="Times New Roman" w:hAnsi="Times New Roman" w:cs="Times New Roman"/>
          <w:sz w:val="24"/>
          <w:szCs w:val="24"/>
        </w:rPr>
        <w:t>ки собственников и руководителей, включая бенефициаров (в том числе конечных),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ставщика, переданные Поставщиком по акту от «__» _______ 20___ года, (далее - Свед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ния), являются полным, точными и достоверным,  либо Поставщик  гарантирует, что св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дения в отношении всей цепочки собственников и руководителей,, включая бенефициаров (в том числе конечных), Поставщика, направленные с адреса электронной почты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щика _____________@ на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адрес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электронной почты Покупателя</w:t>
      </w:r>
      <w:r w:rsidR="00BA4EBD" w:rsidRPr="00036110">
        <w:rPr>
          <w:rFonts w:ascii="Times New Roman" w:hAnsi="Times New Roman" w:cs="Times New Roman"/>
          <w:color w:val="000000"/>
          <w:sz w:val="24"/>
          <w:szCs w:val="24"/>
        </w:rPr>
        <w:t>, (далее —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Сведения), я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ляются полными, точными и достоверными.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предоставляет сведения 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ков и руководителей, включая бенефициаров (в том числе конечных) по форме прилож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№ 2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При изменении Сведений Поставщик обязан не позднее 2 (двух) дней с м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мента таких изменений направить Покупателю </w:t>
      </w:r>
      <w:r w:rsidRPr="00036110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соответствующее письменное уведомление с приложением копий 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подтверждающих документов, заверенных нотариусом или уполномоче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ным </w:t>
      </w:r>
      <w:r w:rsidRPr="00036110">
        <w:rPr>
          <w:rFonts w:ascii="Times New Roman" w:hAnsi="Times New Roman" w:cs="Times New Roman"/>
          <w:color w:val="000000"/>
          <w:spacing w:val="-9"/>
          <w:sz w:val="24"/>
          <w:szCs w:val="24"/>
        </w:rPr>
        <w:t>должностным лицом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ях, заинтересованных или причастных к Сведениям лиц на обработку предоставленных Св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дений Покупателем,  а также на раскрытие Покупателем Сведений, полностью или частично, компетентным органам государственной власти (в том числе</w:t>
      </w:r>
      <w:proofErr w:type="gramEnd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</w:t>
      </w:r>
      <w:proofErr w:type="gram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Федеральной налоговой службе Российской Федерации, Минэнерго России, </w:t>
      </w:r>
      <w:proofErr w:type="spell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Росфинмониторингу</w:t>
      </w:r>
      <w:proofErr w:type="spellEnd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, Правительству Российской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 Федерации) и последующую обработку С</w:t>
      </w:r>
      <w:r w:rsidR="00036110"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ведений такими органами (далее —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Раскрытие). 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Поставщик освобождает Покупателя от любой ответственности в связи с Раскрытием, в том числе, возмещает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Покупателю убытки, понесенные в связи с п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ред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ъ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явлением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Покупателю </w:t>
      </w:r>
      <w:r w:rsidRPr="00036110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претензий, исков и требований любыми третьими лицами, чьи права были и</w:t>
      </w:r>
      <w:r w:rsidRPr="00036110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ли могли быть нарушены таким Раскрытием.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ми условиями настоящего Договора в соответствии со статьей 432 Гражданского кодекса Российской Федерации.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стоверное и (или) неполное предоставление Сведений (в том числе, уведомлений об изм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нениях с подтверждающими документами) является основанием для одностороннего 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каза Покупателя от исполнения Договора и предъявления Покупателем к Поставщику требования о возмещении убытков, причиненных прекращением Договора. 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Договор считается расторгнутым 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с даты получения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Поставщиком соотве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ствующего письменного уведомления, Покупателя, если более поздняя дата не будет установлена в уведомлении.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Прекращение действия Договора не освобождает Стороны от исполнения своих обязательств, возникших в связи с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ставщике заносится в публичный реестр недобросовестных поставщиков атомной отрасли сроком на 2 года.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Изменения и дополнения к настоящему Договору имеют юридическую силу, если совершены в письменной форме и подписаны надлежаще уполномоченными пре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ставителями Сторон.</w:t>
      </w:r>
    </w:p>
    <w:p w:rsidR="00315E90" w:rsidRPr="00036110" w:rsidRDefault="00315E90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договорились, что все и любые изменения курса рубля РФ к доллару США, евро и любой другой валюте, являются их предпринимательским риском и не могут быть основанием для изменения или расторжения договора. Под курсом рубля РФ в да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ном пункте понимается официальный курс, установленный Центральным банком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имеющих равную юридическую силу по одному для каждой из Сторон.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ствуются действующим законодательством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Стороны признают юридическую силу и допускают возможность заключения настоящего Договора, Спецификации, дополнительных соглашений, а также передачу письменных заявок, уведомлений, предупреждений, извещений и требований путем обм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на документами по факсу или электронной почте (п. 2 ст. 434 ГК РФ) по адресу, указа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ному в п.12 настоящего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говора, до момента их получения в виде единого документа, подписанного и скрепленного печатью.</w:t>
      </w:r>
      <w:proofErr w:type="gramEnd"/>
    </w:p>
    <w:p w:rsidR="00036110" w:rsidRPr="00036110" w:rsidRDefault="00BA6205" w:rsidP="00036110">
      <w:pPr>
        <w:pStyle w:val="ConsNormal"/>
        <w:numPr>
          <w:ilvl w:val="1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Указанные</w:t>
      </w:r>
      <w:r w:rsidR="00B87616">
        <w:rPr>
          <w:rFonts w:ascii="Times New Roman" w:hAnsi="Times New Roman" w:cs="Times New Roman"/>
          <w:sz w:val="24"/>
          <w:szCs w:val="24"/>
        </w:rPr>
        <w:t xml:space="preserve"> в п. 11.8 настоящего Договора</w:t>
      </w:r>
      <w:r w:rsidR="009661C5">
        <w:rPr>
          <w:rFonts w:ascii="Times New Roman" w:hAnsi="Times New Roman" w:cs="Times New Roman"/>
          <w:sz w:val="24"/>
          <w:szCs w:val="24"/>
        </w:rPr>
        <w:t xml:space="preserve"> документы </w:t>
      </w:r>
      <w:r w:rsidRPr="00036110">
        <w:rPr>
          <w:rFonts w:ascii="Times New Roman" w:hAnsi="Times New Roman" w:cs="Times New Roman"/>
          <w:sz w:val="24"/>
          <w:szCs w:val="24"/>
        </w:rPr>
        <w:t>подлежат последующ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му направлению Сторонами по почте заказным письмом или иным способом, позволя</w:t>
      </w:r>
      <w:r w:rsidRPr="00036110">
        <w:rPr>
          <w:rFonts w:ascii="Times New Roman" w:hAnsi="Times New Roman" w:cs="Times New Roman"/>
          <w:sz w:val="24"/>
          <w:szCs w:val="24"/>
        </w:rPr>
        <w:t>ю</w:t>
      </w:r>
      <w:r w:rsidRPr="00036110">
        <w:rPr>
          <w:rFonts w:ascii="Times New Roman" w:hAnsi="Times New Roman" w:cs="Times New Roman"/>
          <w:sz w:val="24"/>
          <w:szCs w:val="24"/>
        </w:rPr>
        <w:t>щим подтвердить факт отправки и считаются врученными и в случае, когда адресат отк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зался от принятия или не получил их, несмотря на извещение почтовой службы, либо не находится по указанному в Договоре адресу в связи с его сменой, о чем не уведомил др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гую сторону.</w:t>
      </w:r>
    </w:p>
    <w:p w:rsidR="00036110" w:rsidRPr="00036110" w:rsidRDefault="00BA6205" w:rsidP="00036110">
      <w:pPr>
        <w:pStyle w:val="ConsNormal"/>
        <w:shd w:val="clear" w:color="auto" w:fill="FFFFFF" w:themeFill="background1"/>
        <w:tabs>
          <w:tab w:val="left" w:pos="1134"/>
          <w:tab w:val="left" w:pos="1276"/>
        </w:tabs>
        <w:spacing w:before="360" w:line="276" w:lineRule="auto"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lastRenderedPageBreak/>
        <w:t>Приложения:</w:t>
      </w:r>
    </w:p>
    <w:p w:rsidR="00036110" w:rsidRP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Спецификация к Договору;</w:t>
      </w:r>
    </w:p>
    <w:p w:rsidR="00036110" w:rsidRP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993" w:righ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Форма предоставления сведений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собственников и 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ководителей, включая бенефициаров (в том числе конечных).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tbl>
      <w:tblPr>
        <w:tblW w:w="9845" w:type="dxa"/>
        <w:tblInd w:w="-318" w:type="dxa"/>
        <w:tblLook w:val="0000" w:firstRow="0" w:lastRow="0" w:firstColumn="0" w:lastColumn="0" w:noHBand="0" w:noVBand="0"/>
      </w:tblPr>
      <w:tblGrid>
        <w:gridCol w:w="4782"/>
        <w:gridCol w:w="236"/>
        <w:gridCol w:w="4827"/>
      </w:tblGrid>
      <w:tr w:rsidR="00887360" w:rsidRPr="00036110" w:rsidTr="00C35D94">
        <w:trPr>
          <w:trHeight w:val="203"/>
        </w:trPr>
        <w:tc>
          <w:tcPr>
            <w:tcW w:w="4782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  <w:p w:rsidR="00887360" w:rsidRPr="00036110" w:rsidRDefault="00887360" w:rsidP="00036110">
            <w:pPr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7360" w:rsidRPr="00036110" w:rsidTr="00C35D94">
        <w:trPr>
          <w:trHeight w:val="1353"/>
        </w:trPr>
        <w:tc>
          <w:tcPr>
            <w:tcW w:w="4782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sz w:val="24"/>
                <w:szCs w:val="24"/>
                <w:u w:val="single"/>
              </w:rPr>
              <w:t>Юридический адрес</w:t>
            </w:r>
            <w:r w:rsidRPr="00036110">
              <w:rPr>
                <w:bCs/>
                <w:iCs/>
                <w:sz w:val="24"/>
                <w:szCs w:val="24"/>
              </w:rPr>
              <w:t xml:space="preserve">: 109004, </w:t>
            </w:r>
            <w:proofErr w:type="spellStart"/>
            <w:r w:rsidRPr="00036110">
              <w:rPr>
                <w:bCs/>
                <w:iCs/>
                <w:sz w:val="24"/>
                <w:szCs w:val="24"/>
              </w:rPr>
              <w:t>г</w:t>
            </w:r>
            <w:proofErr w:type="gramStart"/>
            <w:r w:rsidRPr="00036110">
              <w:rPr>
                <w:bCs/>
                <w:iCs/>
                <w:sz w:val="24"/>
                <w:szCs w:val="24"/>
              </w:rPr>
              <w:t>.М</w:t>
            </w:r>
            <w:proofErr w:type="gramEnd"/>
            <w:r w:rsidRPr="00036110">
              <w:rPr>
                <w:bCs/>
                <w:iCs/>
                <w:sz w:val="24"/>
                <w:szCs w:val="24"/>
              </w:rPr>
              <w:t>осква</w:t>
            </w:r>
            <w:proofErr w:type="spellEnd"/>
            <w:r w:rsidRPr="00036110">
              <w:rPr>
                <w:bCs/>
                <w:iCs/>
                <w:sz w:val="24"/>
                <w:szCs w:val="24"/>
              </w:rPr>
              <w:t>, Большой Дровяной пер., д.22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  <w:u w:val="single"/>
              </w:rPr>
              <w:t>Почтовый адрес:</w:t>
            </w:r>
            <w:r w:rsidRPr="00036110">
              <w:rPr>
                <w:bCs/>
                <w:iCs/>
                <w:sz w:val="24"/>
                <w:szCs w:val="24"/>
              </w:rPr>
              <w:t>672038, Забайкальский край, г. Чита, ул. Шилова, 99 Г</w:t>
            </w:r>
            <w:proofErr w:type="gramEnd"/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ИНН/КПП  7713190205/770901001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ОКПО 18554271, ОГРН 1037739624328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Банк ГПБ (АО) г. Москва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036110">
              <w:rPr>
                <w:bCs/>
                <w:iCs/>
                <w:sz w:val="24"/>
                <w:szCs w:val="24"/>
              </w:rPr>
              <w:t>/с 40702810992000000834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к/с 30101810200000000823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БИК 044525823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Тел/факс: 8 (3022)282-006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</w:rPr>
              <w:t>Е</w:t>
            </w:r>
            <w:proofErr w:type="gramEnd"/>
            <w:r w:rsidRPr="00036110">
              <w:rPr>
                <w:bCs/>
                <w:iCs/>
                <w:sz w:val="24"/>
                <w:szCs w:val="24"/>
                <w:lang w:val="en-US"/>
              </w:rPr>
              <w:t xml:space="preserve">-mail: </w:t>
            </w:r>
            <w:hyperlink r:id="rId7" w:history="1">
              <w:r w:rsidRPr="00036110">
                <w:rPr>
                  <w:rStyle w:val="a7"/>
                  <w:bCs/>
                  <w:iCs/>
                  <w:sz w:val="24"/>
                  <w:szCs w:val="24"/>
                  <w:lang w:val="en-US"/>
                </w:rPr>
                <w:t>zakupki@rbm-armz.ru</w:t>
              </w:r>
            </w:hyperlink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по бурению и сервису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  <w:r w:rsidRPr="00036110">
              <w:rPr>
                <w:sz w:val="24"/>
                <w:szCs w:val="24"/>
              </w:rPr>
              <w:t>___________________/</w:t>
            </w:r>
            <w:proofErr w:type="spellStart"/>
            <w:r w:rsidRPr="00036110">
              <w:rPr>
                <w:sz w:val="24"/>
                <w:szCs w:val="24"/>
              </w:rPr>
              <w:t>ДемченкоС.Б</w:t>
            </w:r>
            <w:proofErr w:type="spellEnd"/>
            <w:r w:rsidRPr="00036110">
              <w:rPr>
                <w:sz w:val="24"/>
                <w:szCs w:val="24"/>
              </w:rPr>
              <w:t>./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865B7" w:rsidRPr="00036110" w:rsidRDefault="008865B7" w:rsidP="00036110">
      <w:pPr>
        <w:spacing w:line="276" w:lineRule="auto"/>
        <w:rPr>
          <w:sz w:val="24"/>
          <w:szCs w:val="24"/>
        </w:rPr>
      </w:pPr>
    </w:p>
    <w:sectPr w:rsidR="008865B7" w:rsidRPr="0003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5A78"/>
    <w:multiLevelType w:val="hybridMultilevel"/>
    <w:tmpl w:val="020A7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57EF0"/>
    <w:multiLevelType w:val="multilevel"/>
    <w:tmpl w:val="0EC4C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A43B74"/>
    <w:multiLevelType w:val="multilevel"/>
    <w:tmpl w:val="E3A6F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DBE6CF9"/>
    <w:multiLevelType w:val="hybridMultilevel"/>
    <w:tmpl w:val="A2448CC6"/>
    <w:lvl w:ilvl="0" w:tplc="04267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8D04BD"/>
    <w:multiLevelType w:val="hybridMultilevel"/>
    <w:tmpl w:val="BB2E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24"/>
    <w:rsid w:val="00036110"/>
    <w:rsid w:val="000413EF"/>
    <w:rsid w:val="00064BF6"/>
    <w:rsid w:val="0006622A"/>
    <w:rsid w:val="000A30C8"/>
    <w:rsid w:val="00147D62"/>
    <w:rsid w:val="0015624F"/>
    <w:rsid w:val="00177D33"/>
    <w:rsid w:val="001E43C0"/>
    <w:rsid w:val="001F302F"/>
    <w:rsid w:val="001F57F6"/>
    <w:rsid w:val="00215F98"/>
    <w:rsid w:val="00232CF5"/>
    <w:rsid w:val="002A4962"/>
    <w:rsid w:val="002F775A"/>
    <w:rsid w:val="00315E90"/>
    <w:rsid w:val="00364ADC"/>
    <w:rsid w:val="00370DBC"/>
    <w:rsid w:val="00374114"/>
    <w:rsid w:val="003E3ACB"/>
    <w:rsid w:val="003F2E0B"/>
    <w:rsid w:val="00454F85"/>
    <w:rsid w:val="00456FE7"/>
    <w:rsid w:val="00475C32"/>
    <w:rsid w:val="004A6DE3"/>
    <w:rsid w:val="00554715"/>
    <w:rsid w:val="00582BA9"/>
    <w:rsid w:val="00586397"/>
    <w:rsid w:val="005E5780"/>
    <w:rsid w:val="00607B0A"/>
    <w:rsid w:val="00675EB7"/>
    <w:rsid w:val="006B0D94"/>
    <w:rsid w:val="006E003B"/>
    <w:rsid w:val="006F568E"/>
    <w:rsid w:val="00700141"/>
    <w:rsid w:val="00737745"/>
    <w:rsid w:val="007722CF"/>
    <w:rsid w:val="0078423E"/>
    <w:rsid w:val="007D5866"/>
    <w:rsid w:val="00854301"/>
    <w:rsid w:val="00857AE0"/>
    <w:rsid w:val="0086049A"/>
    <w:rsid w:val="008616B2"/>
    <w:rsid w:val="00863367"/>
    <w:rsid w:val="008865B7"/>
    <w:rsid w:val="00887360"/>
    <w:rsid w:val="008C5CF3"/>
    <w:rsid w:val="008D1FF2"/>
    <w:rsid w:val="008E4F5E"/>
    <w:rsid w:val="008F1980"/>
    <w:rsid w:val="00921F1D"/>
    <w:rsid w:val="00964DC4"/>
    <w:rsid w:val="009661C5"/>
    <w:rsid w:val="00972983"/>
    <w:rsid w:val="00976924"/>
    <w:rsid w:val="009A0AAD"/>
    <w:rsid w:val="00A2758A"/>
    <w:rsid w:val="00A4429E"/>
    <w:rsid w:val="00B775A8"/>
    <w:rsid w:val="00B87616"/>
    <w:rsid w:val="00BA0C48"/>
    <w:rsid w:val="00BA4EBD"/>
    <w:rsid w:val="00BA6205"/>
    <w:rsid w:val="00BC3AED"/>
    <w:rsid w:val="00BE32B1"/>
    <w:rsid w:val="00BE6A3F"/>
    <w:rsid w:val="00C1180F"/>
    <w:rsid w:val="00C12B93"/>
    <w:rsid w:val="00C16CCA"/>
    <w:rsid w:val="00C35D94"/>
    <w:rsid w:val="00C5285A"/>
    <w:rsid w:val="00C912FE"/>
    <w:rsid w:val="00CA09FA"/>
    <w:rsid w:val="00CA359A"/>
    <w:rsid w:val="00D12FE2"/>
    <w:rsid w:val="00D33C52"/>
    <w:rsid w:val="00D53B13"/>
    <w:rsid w:val="00D6796A"/>
    <w:rsid w:val="00D90024"/>
    <w:rsid w:val="00D90DC4"/>
    <w:rsid w:val="00DA0159"/>
    <w:rsid w:val="00DC5DF8"/>
    <w:rsid w:val="00DD3F7F"/>
    <w:rsid w:val="00DD53B1"/>
    <w:rsid w:val="00E01A5C"/>
    <w:rsid w:val="00E11380"/>
    <w:rsid w:val="00E34B47"/>
    <w:rsid w:val="00E66D7E"/>
    <w:rsid w:val="00E8719F"/>
    <w:rsid w:val="00EA73E8"/>
    <w:rsid w:val="00EB00C6"/>
    <w:rsid w:val="00EC7FE3"/>
    <w:rsid w:val="00EE7A13"/>
    <w:rsid w:val="00F15714"/>
    <w:rsid w:val="00FF0E5B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5"/>
    <w:pPr>
      <w:widowControl w:val="0"/>
      <w:spacing w:after="0" w:line="240" w:lineRule="auto"/>
      <w:ind w:firstLine="68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20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nformat0">
    <w:name w:val="ConsNonformat Знак"/>
    <w:basedOn w:val="a0"/>
    <w:link w:val="ConsNonformat"/>
    <w:rsid w:val="00BA62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A6205"/>
    <w:pPr>
      <w:spacing w:after="120"/>
    </w:pPr>
  </w:style>
  <w:style w:type="character" w:customStyle="1" w:styleId="a4">
    <w:name w:val="Основной текст Знак"/>
    <w:basedOn w:val="a0"/>
    <w:link w:val="a3"/>
    <w:rsid w:val="00BA6205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List Paragraph"/>
    <w:basedOn w:val="a"/>
    <w:qFormat/>
    <w:rsid w:val="00BA6205"/>
    <w:pPr>
      <w:widowControl/>
      <w:ind w:left="720" w:firstLine="0"/>
    </w:pPr>
    <w:rPr>
      <w:snapToGrid/>
      <w:sz w:val="24"/>
      <w:szCs w:val="24"/>
    </w:rPr>
  </w:style>
  <w:style w:type="paragraph" w:styleId="a6">
    <w:name w:val="No Spacing"/>
    <w:uiPriority w:val="1"/>
    <w:qFormat/>
    <w:rsid w:val="00BA620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rsid w:val="00BA6205"/>
    <w:rPr>
      <w:color w:val="0000FF"/>
      <w:u w:val="single"/>
    </w:rPr>
  </w:style>
  <w:style w:type="character" w:customStyle="1" w:styleId="highlight">
    <w:name w:val="highlight"/>
    <w:basedOn w:val="a0"/>
    <w:rsid w:val="00BA6205"/>
  </w:style>
  <w:style w:type="character" w:customStyle="1" w:styleId="a8">
    <w:name w:val="Основной текст_"/>
    <w:basedOn w:val="a0"/>
    <w:link w:val="1"/>
    <w:rsid w:val="00364A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4ADC"/>
    <w:pPr>
      <w:shd w:val="clear" w:color="auto" w:fill="FFFFFF"/>
      <w:spacing w:after="360" w:line="0" w:lineRule="atLeast"/>
      <w:ind w:firstLine="0"/>
      <w:jc w:val="both"/>
    </w:pPr>
    <w:rPr>
      <w:snapToGrid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5"/>
    <w:pPr>
      <w:widowControl w:val="0"/>
      <w:spacing w:after="0" w:line="240" w:lineRule="auto"/>
      <w:ind w:firstLine="68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20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nformat0">
    <w:name w:val="ConsNonformat Знак"/>
    <w:basedOn w:val="a0"/>
    <w:link w:val="ConsNonformat"/>
    <w:rsid w:val="00BA62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A6205"/>
    <w:pPr>
      <w:spacing w:after="120"/>
    </w:pPr>
  </w:style>
  <w:style w:type="character" w:customStyle="1" w:styleId="a4">
    <w:name w:val="Основной текст Знак"/>
    <w:basedOn w:val="a0"/>
    <w:link w:val="a3"/>
    <w:rsid w:val="00BA6205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List Paragraph"/>
    <w:basedOn w:val="a"/>
    <w:qFormat/>
    <w:rsid w:val="00BA6205"/>
    <w:pPr>
      <w:widowControl/>
      <w:ind w:left="720" w:firstLine="0"/>
    </w:pPr>
    <w:rPr>
      <w:snapToGrid/>
      <w:sz w:val="24"/>
      <w:szCs w:val="24"/>
    </w:rPr>
  </w:style>
  <w:style w:type="paragraph" w:styleId="a6">
    <w:name w:val="No Spacing"/>
    <w:uiPriority w:val="1"/>
    <w:qFormat/>
    <w:rsid w:val="00BA620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rsid w:val="00BA6205"/>
    <w:rPr>
      <w:color w:val="0000FF"/>
      <w:u w:val="single"/>
    </w:rPr>
  </w:style>
  <w:style w:type="character" w:customStyle="1" w:styleId="highlight">
    <w:name w:val="highlight"/>
    <w:basedOn w:val="a0"/>
    <w:rsid w:val="00BA6205"/>
  </w:style>
  <w:style w:type="character" w:customStyle="1" w:styleId="a8">
    <w:name w:val="Основной текст_"/>
    <w:basedOn w:val="a0"/>
    <w:link w:val="1"/>
    <w:rsid w:val="00364A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4ADC"/>
    <w:pPr>
      <w:shd w:val="clear" w:color="auto" w:fill="FFFFFF"/>
      <w:spacing w:after="360" w:line="0" w:lineRule="atLeast"/>
      <w:ind w:firstLine="0"/>
      <w:jc w:val="both"/>
    </w:pPr>
    <w:rPr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akupki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57B3B-8A27-411D-BA7E-8E6FCD36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Паладецкая Ирина Сергеевна</cp:lastModifiedBy>
  <cp:revision>6</cp:revision>
  <dcterms:created xsi:type="dcterms:W3CDTF">2015-03-20T08:47:00Z</dcterms:created>
  <dcterms:modified xsi:type="dcterms:W3CDTF">2015-04-16T03:08:00Z</dcterms:modified>
</cp:coreProperties>
</file>